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E50" w:rsidRDefault="00A46E50" w:rsidP="00E001A8">
      <w:pPr>
        <w:pStyle w:val="a5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7"/>
          <w:szCs w:val="27"/>
        </w:rPr>
      </w:pPr>
      <w:r w:rsidRPr="00E9065E">
        <w:rPr>
          <w:bCs/>
          <w:color w:val="000000"/>
          <w:sz w:val="27"/>
          <w:szCs w:val="27"/>
        </w:rPr>
        <w:t xml:space="preserve">К практике встречаются агрессивное поведение у детей с овз.  </w:t>
      </w:r>
      <w:r w:rsidRPr="006F6695">
        <w:rPr>
          <w:bCs/>
          <w:color w:val="000000"/>
          <w:sz w:val="27"/>
          <w:szCs w:val="27"/>
        </w:rPr>
        <w:t xml:space="preserve">Само понятие «агрессивное поведение детей - это не просто тревожное явление, а весьма серьезная социальная, педагогическая и </w:t>
      </w:r>
      <w:r>
        <w:rPr>
          <w:bCs/>
          <w:color w:val="000000"/>
          <w:sz w:val="27"/>
          <w:szCs w:val="27"/>
        </w:rPr>
        <w:t>психологическая проблема. Агрессивные дети драчливы,</w:t>
      </w:r>
      <w:r w:rsidRPr="006F6695">
        <w:rPr>
          <w:bCs/>
          <w:color w:val="000000"/>
          <w:sz w:val="27"/>
          <w:szCs w:val="27"/>
        </w:rPr>
        <w:t xml:space="preserve"> возбудимы, раздражительны, обидчивы, несговорчивы, упрямы, враждебны к окружающим. Их отношения с близкими, сверстниками и педагогами всегда напряжены</w:t>
      </w:r>
      <w:r>
        <w:rPr>
          <w:bCs/>
          <w:color w:val="000000"/>
          <w:sz w:val="27"/>
          <w:szCs w:val="27"/>
        </w:rPr>
        <w:t>.</w:t>
      </w:r>
      <w:r w:rsidRPr="00A46E50">
        <w:rPr>
          <w:bCs/>
          <w:color w:val="000000"/>
          <w:sz w:val="27"/>
          <w:szCs w:val="27"/>
        </w:rPr>
        <w:t xml:space="preserve"> </w:t>
      </w:r>
    </w:p>
    <w:p w:rsidR="00A46E50" w:rsidRDefault="00A46E50" w:rsidP="00E001A8">
      <w:pPr>
        <w:pStyle w:val="a5"/>
        <w:spacing w:before="0" w:beforeAutospacing="0" w:after="0" w:afterAutospacing="0" w:line="360" w:lineRule="auto"/>
        <w:ind w:firstLine="709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9065E">
        <w:rPr>
          <w:bCs/>
          <w:color w:val="000000"/>
          <w:sz w:val="27"/>
          <w:szCs w:val="27"/>
        </w:rPr>
        <w:t>У каждой агрессии есть своя причина.</w:t>
      </w:r>
      <w:r>
        <w:rPr>
          <w:bCs/>
          <w:color w:val="000000"/>
          <w:sz w:val="27"/>
          <w:szCs w:val="27"/>
        </w:rPr>
        <w:t xml:space="preserve"> Часто причиной является, </w:t>
      </w:r>
      <w:r w:rsidR="00E001A8">
        <w:rPr>
          <w:bCs/>
          <w:color w:val="000000"/>
          <w:sz w:val="27"/>
          <w:szCs w:val="27"/>
        </w:rPr>
        <w:t xml:space="preserve"> что ребенок из-</w:t>
      </w:r>
      <w:r w:rsidRPr="00E9065E">
        <w:rPr>
          <w:bCs/>
          <w:color w:val="000000"/>
          <w:sz w:val="27"/>
          <w:szCs w:val="27"/>
        </w:rPr>
        <w:t xml:space="preserve">за своих особенностей, проблем со здоровьем не может сделать что </w:t>
      </w:r>
      <w:r>
        <w:rPr>
          <w:bCs/>
          <w:color w:val="000000"/>
          <w:sz w:val="27"/>
          <w:szCs w:val="27"/>
        </w:rPr>
        <w:t>то</w:t>
      </w:r>
      <w:r w:rsidRPr="00E9065E">
        <w:rPr>
          <w:bCs/>
          <w:color w:val="000000"/>
          <w:sz w:val="27"/>
          <w:szCs w:val="27"/>
        </w:rPr>
        <w:t>, поэтому он  злится, сначала он просто злится, потом выливает агрессию на окружающих, потом возникает чаще всего автоагрессия.</w:t>
      </w:r>
      <w:r>
        <w:rPr>
          <w:bCs/>
          <w:color w:val="000000"/>
          <w:sz w:val="27"/>
          <w:szCs w:val="27"/>
        </w:rPr>
        <w:t xml:space="preserve"> Или </w:t>
      </w:r>
      <w:r w:rsidRPr="00E9065E">
        <w:rPr>
          <w:bCs/>
          <w:color w:val="000000"/>
          <w:sz w:val="27"/>
          <w:szCs w:val="27"/>
        </w:rPr>
        <w:t>ребенок не понимает обращенную речь, а вы пытаетесь</w:t>
      </w:r>
      <w:r>
        <w:rPr>
          <w:bCs/>
          <w:color w:val="000000"/>
          <w:sz w:val="27"/>
          <w:szCs w:val="27"/>
        </w:rPr>
        <w:t xml:space="preserve"> что то донести.</w:t>
      </w:r>
      <w:r w:rsidRPr="006F669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A46E50" w:rsidRDefault="00A46E50" w:rsidP="00E001A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Агрессия бывает: </w:t>
      </w:r>
    </w:p>
    <w:p w:rsidR="00A46E50" w:rsidRDefault="00A46E50" w:rsidP="00E001A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- Внешняя агрессия: крики, если ребенок не говорит то жестами-кулаком, кусаться, царапаться, щипать, толкаться.</w:t>
      </w:r>
    </w:p>
    <w:p w:rsidR="00A46E50" w:rsidRDefault="00A46E50" w:rsidP="00E001A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- Внутренняя: аутоагрессия, кусает губы, ногти, выдергивают брови и ресницы, бьется головой.</w:t>
      </w:r>
    </w:p>
    <w:p w:rsidR="00A46E50" w:rsidRPr="00E9065E" w:rsidRDefault="00A46E50" w:rsidP="00E001A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С чего нужно начать: не фиксировать внимания, сохранять спокойствие. Запреты и повышение голоса - не сработаю, лишь усилят агрессию, оттуда и манипуляция ребенка над взрослыми. Позитивный сдвиг, поощряем. </w:t>
      </w:r>
    </w:p>
    <w:p w:rsidR="00D6114A" w:rsidRDefault="00D6114A" w:rsidP="00E001A8">
      <w:pPr>
        <w:pStyle w:val="a5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7"/>
          <w:szCs w:val="27"/>
        </w:rPr>
      </w:pPr>
    </w:p>
    <w:p w:rsidR="00A46E50" w:rsidRDefault="00A46E50" w:rsidP="00E001A8">
      <w:pPr>
        <w:pStyle w:val="a5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7"/>
          <w:szCs w:val="27"/>
        </w:rPr>
      </w:pPr>
      <w:r w:rsidRPr="00A46E50">
        <w:rPr>
          <w:bCs/>
          <w:color w:val="000000"/>
          <w:sz w:val="27"/>
          <w:szCs w:val="27"/>
        </w:rPr>
        <w:t>Причины различные например у детей с рас могут быть раздражители: громкий звук, тактильные прикосновения ваши, усталость, яркий свет.</w:t>
      </w:r>
    </w:p>
    <w:p w:rsidR="00A46E50" w:rsidRDefault="00A46E50" w:rsidP="00E001A8">
      <w:pPr>
        <w:pStyle w:val="a5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7"/>
          <w:szCs w:val="27"/>
        </w:rPr>
      </w:pPr>
      <w:r w:rsidRPr="00A46E50">
        <w:rPr>
          <w:bCs/>
          <w:color w:val="000000"/>
          <w:sz w:val="27"/>
          <w:szCs w:val="27"/>
        </w:rPr>
        <w:t>Реакция: крики, кусать себя.</w:t>
      </w:r>
    </w:p>
    <w:p w:rsidR="00A46E50" w:rsidRPr="00A46E50" w:rsidRDefault="00A46E50" w:rsidP="00E001A8">
      <w:pPr>
        <w:pStyle w:val="a5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Ну</w:t>
      </w:r>
      <w:r w:rsidRPr="00A46E50">
        <w:rPr>
          <w:bCs/>
          <w:color w:val="000000"/>
          <w:sz w:val="27"/>
          <w:szCs w:val="27"/>
        </w:rPr>
        <w:t>жно отвлечь: или увести в уголок уединение, например детская палатка (</w:t>
      </w:r>
      <w:r w:rsidR="00D6114A">
        <w:rPr>
          <w:bCs/>
          <w:color w:val="000000"/>
          <w:sz w:val="27"/>
          <w:szCs w:val="27"/>
        </w:rPr>
        <w:t xml:space="preserve">дома должна тишина), </w:t>
      </w:r>
      <w:r w:rsidRPr="00A46E50">
        <w:rPr>
          <w:bCs/>
          <w:color w:val="000000"/>
          <w:sz w:val="27"/>
          <w:szCs w:val="27"/>
        </w:rPr>
        <w:t>можно включить музыку: шум дождя.</w:t>
      </w:r>
    </w:p>
    <w:p w:rsidR="00D6114A" w:rsidRDefault="00D6114A" w:rsidP="00D6114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D6114A" w:rsidRDefault="00D6114A" w:rsidP="00D6114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D6114A" w:rsidRDefault="00D6114A" w:rsidP="00D6114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D6114A" w:rsidRDefault="00D6114A" w:rsidP="00D6114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D6114A" w:rsidRDefault="00D6114A" w:rsidP="00D6114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D6114A" w:rsidRDefault="00D6114A" w:rsidP="00D6114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D6114A" w:rsidRDefault="00D6114A" w:rsidP="00D6114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D6114A" w:rsidRDefault="00D6114A" w:rsidP="00D6114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A46E50" w:rsidRPr="00343616" w:rsidRDefault="00A46E50" w:rsidP="00D6114A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 w:rsidRPr="00343616">
        <w:rPr>
          <w:b/>
          <w:bCs/>
          <w:color w:val="000000"/>
          <w:sz w:val="27"/>
          <w:szCs w:val="27"/>
        </w:rPr>
        <w:lastRenderedPageBreak/>
        <w:t>Психологическая техника: на снижении агрессии (но правила ограничения не забываем проговорить).</w:t>
      </w:r>
    </w:p>
    <w:p w:rsidR="00A46E50" w:rsidRDefault="00A46E50" w:rsidP="00D6114A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Рвать и комкать бумагу;</w:t>
      </w:r>
    </w:p>
    <w:p w:rsidR="00A46E50" w:rsidRDefault="00A46E50" w:rsidP="00D6114A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Бить подушку и грушу боксерскую;</w:t>
      </w:r>
    </w:p>
    <w:p w:rsidR="00A46E50" w:rsidRPr="00C62606" w:rsidRDefault="00A46E50" w:rsidP="00D6114A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Топать ногами;</w:t>
      </w:r>
    </w:p>
    <w:p w:rsidR="00A46E50" w:rsidRDefault="00A46E50" w:rsidP="00D6114A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7"/>
          <w:szCs w:val="27"/>
        </w:rPr>
      </w:pPr>
      <w:r w:rsidRPr="00242A43">
        <w:rPr>
          <w:bCs/>
          <w:color w:val="000000"/>
          <w:sz w:val="27"/>
          <w:szCs w:val="27"/>
        </w:rPr>
        <w:t>Кричать громко, трубу из плотной б</w:t>
      </w:r>
      <w:r>
        <w:rPr>
          <w:bCs/>
          <w:color w:val="000000"/>
          <w:sz w:val="27"/>
          <w:szCs w:val="27"/>
        </w:rPr>
        <w:t>умаги (обговариваем правила, что мы это делаем не когда он сам этого захочет, а когда выплескивает агрессию);</w:t>
      </w:r>
    </w:p>
    <w:p w:rsidR="00A46E50" w:rsidRDefault="00A46E50" w:rsidP="00D6114A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Играем дома: Упрямый барашек (родитель входит в ситуацию ребёнка);</w:t>
      </w:r>
    </w:p>
    <w:p w:rsidR="00A20524" w:rsidRPr="00A46E50" w:rsidRDefault="00A46E50" w:rsidP="00D6114A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Втирать пластилин в картон, если ручки работают.</w:t>
      </w:r>
      <w:r w:rsidRPr="00242A43">
        <w:rPr>
          <w:bCs/>
          <w:color w:val="000000"/>
          <w:sz w:val="27"/>
          <w:szCs w:val="27"/>
        </w:rPr>
        <w:t xml:space="preserve"> </w:t>
      </w:r>
    </w:p>
    <w:p w:rsidR="00E001A8" w:rsidRDefault="00E001A8" w:rsidP="00E001A8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7"/>
        </w:rPr>
      </w:pPr>
    </w:p>
    <w:p w:rsidR="00A46E50" w:rsidRDefault="00E44B7D" w:rsidP="00E001A8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7"/>
        </w:rPr>
      </w:pPr>
      <w:r>
        <w:rPr>
          <w:b/>
          <w:bCs/>
          <w:color w:val="000000"/>
          <w:sz w:val="28"/>
          <w:szCs w:val="27"/>
        </w:rPr>
        <w:t xml:space="preserve">Игровые </w:t>
      </w:r>
      <w:r w:rsidR="005A05BC">
        <w:rPr>
          <w:b/>
          <w:bCs/>
          <w:color w:val="000000"/>
          <w:sz w:val="28"/>
          <w:szCs w:val="27"/>
        </w:rPr>
        <w:t xml:space="preserve"> формы </w:t>
      </w:r>
    </w:p>
    <w:p w:rsidR="00E001A8" w:rsidRPr="00A46E50" w:rsidRDefault="00E001A8" w:rsidP="00A46E50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7"/>
        </w:rPr>
      </w:pPr>
    </w:p>
    <w:p w:rsidR="00A20524" w:rsidRDefault="00A46E5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41B6F" wp14:editId="666D5FFE">
                <wp:simplePos x="0" y="0"/>
                <wp:positionH relativeFrom="column">
                  <wp:posOffset>-600075</wp:posOffset>
                </wp:positionH>
                <wp:positionV relativeFrom="paragraph">
                  <wp:posOffset>48895</wp:posOffset>
                </wp:positionV>
                <wp:extent cx="6606540" cy="2842260"/>
                <wp:effectExtent l="0" t="0" r="22860" b="152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6540" cy="2842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2984" w:rsidRPr="00A46E50" w:rsidRDefault="0060107A" w:rsidP="008A298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A46E5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Испорченный телефон</w:t>
                            </w:r>
                            <w:r w:rsidR="008A2984" w:rsidRPr="00A46E5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:rsidR="008A2984" w:rsidRPr="00A46E50" w:rsidRDefault="008A2984" w:rsidP="008A298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A46E5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Правила игры </w:t>
                            </w:r>
                          </w:p>
                          <w:p w:rsidR="00E001A8" w:rsidRDefault="0060107A" w:rsidP="00E001A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46E5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Ведущий загадывает слово и шепчет его первому игроку так, чтобы не услышали остальные. Первый шепчет на ухо второму игроку то, что удалось услышать. Второй передает слово шепотом третьему и так далее по цепочке. Последний игрок громко вслух называет то, что услышал. Обычно это сильно отличается от слова, загаданного ведущим и вызывает всеобщее веселье.</w:t>
                            </w:r>
                          </w:p>
                          <w:p w:rsidR="0060107A" w:rsidRPr="00A46E50" w:rsidRDefault="0060107A" w:rsidP="00E001A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46E5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Ведущим становится последний игрок, а все остальные «сдвигаются» по скамейке. Бывший ведущий садится на место первого игрока.</w:t>
                            </w:r>
                          </w:p>
                          <w:p w:rsidR="0060107A" w:rsidRPr="00A46E50" w:rsidRDefault="0060107A" w:rsidP="00E001A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46E5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Для того, чтобы результат получился смешнее, игроки стараются говорить очень быстро и очень тихо.</w:t>
                            </w:r>
                          </w:p>
                          <w:p w:rsidR="0060107A" w:rsidRDefault="0060107A" w:rsidP="006010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47.25pt;margin-top:3.85pt;width:520.2pt;height:22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" fillcolor="#4f81bd [3204]" strokecolor="#243f60 [1604]" strokeweight="2pt">
                <v:textbox>
                  <w:txbxContent>
                    <w:p w:rsidR="008A2984" w:rsidRPr="00A46E50" w:rsidRDefault="0060107A" w:rsidP="008A298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A46E50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Испорченный телефон</w:t>
                      </w:r>
                      <w:r w:rsidR="008A2984" w:rsidRPr="00A46E50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</w:p>
                    <w:p w:rsidR="008A2984" w:rsidRPr="00A46E50" w:rsidRDefault="008A2984" w:rsidP="008A298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A46E50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Правила игры </w:t>
                      </w:r>
                    </w:p>
                    <w:p w:rsidR="00E001A8" w:rsidRDefault="0060107A" w:rsidP="00E001A8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46E50">
                        <w:rPr>
                          <w:rFonts w:ascii="Times New Roman" w:hAnsi="Times New Roman" w:cs="Times New Roman"/>
                          <w:sz w:val="24"/>
                        </w:rPr>
                        <w:t xml:space="preserve">Ведущий загадывает слово и шепчет его первому игроку так, чтобы не услышали остальные. Первый шепчет на ухо второму игроку то, что удалось услышать. Второй передает слово шепотом третьему и так далее по цепочке. Последний игрок громко вслух называет то, что услышал. Обычно это сильно отличается от </w:t>
                      </w:r>
                      <w:proofErr w:type="gramStart"/>
                      <w:r w:rsidRPr="00A46E50">
                        <w:rPr>
                          <w:rFonts w:ascii="Times New Roman" w:hAnsi="Times New Roman" w:cs="Times New Roman"/>
                          <w:sz w:val="24"/>
                        </w:rPr>
                        <w:t>слова, загаданного ведущим и вызывает</w:t>
                      </w:r>
                      <w:proofErr w:type="gramEnd"/>
                      <w:r w:rsidRPr="00A46E50">
                        <w:rPr>
                          <w:rFonts w:ascii="Times New Roman" w:hAnsi="Times New Roman" w:cs="Times New Roman"/>
                          <w:sz w:val="24"/>
                        </w:rPr>
                        <w:t xml:space="preserve"> всеобщее веселье.</w:t>
                      </w:r>
                    </w:p>
                    <w:p w:rsidR="0060107A" w:rsidRPr="00A46E50" w:rsidRDefault="0060107A" w:rsidP="00E001A8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46E50">
                        <w:rPr>
                          <w:rFonts w:ascii="Times New Roman" w:hAnsi="Times New Roman" w:cs="Times New Roman"/>
                          <w:sz w:val="24"/>
                        </w:rPr>
                        <w:t>Ведущим становится последний игрок, а все остальные «сдвигаются» по скамейке. Бывший ведущий садится на место первого игрока.</w:t>
                      </w:r>
                    </w:p>
                    <w:p w:rsidR="0060107A" w:rsidRPr="00A46E50" w:rsidRDefault="0060107A" w:rsidP="00E001A8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46E50">
                        <w:rPr>
                          <w:rFonts w:ascii="Times New Roman" w:hAnsi="Times New Roman" w:cs="Times New Roman"/>
                          <w:sz w:val="24"/>
                        </w:rPr>
                        <w:t>Для того</w:t>
                      </w:r>
                      <w:proofErr w:type="gramStart"/>
                      <w:r w:rsidRPr="00A46E50">
                        <w:rPr>
                          <w:rFonts w:ascii="Times New Roman" w:hAnsi="Times New Roman" w:cs="Times New Roman"/>
                          <w:sz w:val="24"/>
                        </w:rPr>
                        <w:t>,</w:t>
                      </w:r>
                      <w:proofErr w:type="gramEnd"/>
                      <w:r w:rsidRPr="00A46E50">
                        <w:rPr>
                          <w:rFonts w:ascii="Times New Roman" w:hAnsi="Times New Roman" w:cs="Times New Roman"/>
                          <w:sz w:val="24"/>
                        </w:rPr>
                        <w:t xml:space="preserve"> чтобы результат получился смешнее, игроки стараются говорить очень быстро и очень тихо.</w:t>
                      </w:r>
                    </w:p>
                    <w:p w:rsidR="0060107A" w:rsidRDefault="0060107A" w:rsidP="0060107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20524" w:rsidRDefault="00A20524"/>
    <w:p w:rsidR="00A20524" w:rsidRDefault="00A20524"/>
    <w:p w:rsidR="00A20524" w:rsidRDefault="00A20524"/>
    <w:p w:rsidR="00A20524" w:rsidRDefault="00A20524"/>
    <w:p w:rsidR="00A20524" w:rsidRDefault="00A20524"/>
    <w:p w:rsidR="00A20524" w:rsidRDefault="00A20524"/>
    <w:p w:rsidR="00A20524" w:rsidRDefault="00A20524"/>
    <w:p w:rsidR="00A20524" w:rsidRDefault="00A20524"/>
    <w:p w:rsidR="00A20524" w:rsidRDefault="00A20524"/>
    <w:p w:rsidR="00A20524" w:rsidRDefault="00A46E5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064C7F" wp14:editId="15B173CA">
                <wp:simplePos x="0" y="0"/>
                <wp:positionH relativeFrom="column">
                  <wp:posOffset>-600075</wp:posOffset>
                </wp:positionH>
                <wp:positionV relativeFrom="paragraph">
                  <wp:posOffset>89535</wp:posOffset>
                </wp:positionV>
                <wp:extent cx="6606540" cy="2865120"/>
                <wp:effectExtent l="0" t="0" r="22860" b="1143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6540" cy="2865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2984" w:rsidRPr="00A46E50" w:rsidRDefault="008A2984" w:rsidP="008A298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46E5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</w:rPr>
                              <w:t>«Стаканчик для криков»</w:t>
                            </w:r>
                          </w:p>
                          <w:p w:rsidR="008A2984" w:rsidRPr="00A46E50" w:rsidRDefault="008A2984" w:rsidP="008A298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46E5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(игра с правилами)</w:t>
                            </w:r>
                          </w:p>
                          <w:p w:rsidR="008A2984" w:rsidRPr="00A46E50" w:rsidRDefault="008A2984" w:rsidP="008A298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46E50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</w:rPr>
                              <w:t>Цель:</w:t>
                            </w:r>
                            <w:r w:rsidRPr="00A46E5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</w:rPr>
                              <w:t> </w:t>
                            </w:r>
                            <w:r w:rsidRPr="00A46E5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совершенствование умения выражать свой гнев в приемлемой форме, снижение эмоционального напряжения.</w:t>
                            </w:r>
                          </w:p>
                          <w:p w:rsidR="008A2984" w:rsidRPr="00A46E50" w:rsidRDefault="008A2984" w:rsidP="008A298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46E50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</w:rPr>
                              <w:t>Оборудование:</w:t>
                            </w:r>
                            <w:r w:rsidRPr="00A46E5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</w:rPr>
                              <w:t> </w:t>
                            </w:r>
                            <w:r w:rsidRPr="00A46E5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стаканчик.</w:t>
                            </w:r>
                          </w:p>
                          <w:p w:rsidR="008A2984" w:rsidRPr="00A46E50" w:rsidRDefault="008A2984" w:rsidP="008A298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46E50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</w:rPr>
                              <w:t>Содержание. </w:t>
                            </w:r>
                            <w:r w:rsidRPr="00A46E5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Если ребенок возмущен, взволнован, разозлен, словом, просто не в состоянии говорить с вами спокойно, предложите ему воспользоваться «стаканчиком для криков». Договоритесь с ребенком, что пока у него в руках этот стаканчик, то он может кричать и визжать в него столько, сколько ему необходимо. Но когда он опустит его, то будет разговаривать с окружающими спокойным голосом, обсуждая произошедшее. «Стаканчик для криков» должен храниться в определенном месте и не использоваться в других целях. Желательно, чтобы стаканчик был с крышкой, чтобы иметь возможность «закрыть» все «кричалки» на время нормального разговора.</w:t>
                            </w:r>
                          </w:p>
                          <w:p w:rsidR="008A2984" w:rsidRDefault="008A2984" w:rsidP="008A29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margin-left:-47.25pt;margin-top:7.05pt;width:520.2pt;height:225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" fillcolor="#4f81bd [3204]" strokecolor="#243f60 [1604]" strokeweight="2pt">
                <v:textbox>
                  <w:txbxContent>
                    <w:p w:rsidR="008A2984" w:rsidRPr="00A46E50" w:rsidRDefault="008A2984" w:rsidP="008A298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46E5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</w:rPr>
                        <w:t>«Стаканчик для криков»</w:t>
                      </w:r>
                    </w:p>
                    <w:p w:rsidR="008A2984" w:rsidRPr="00A46E50" w:rsidRDefault="008A2984" w:rsidP="008A298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46E50">
                        <w:rPr>
                          <w:rFonts w:ascii="Times New Roman" w:hAnsi="Times New Roman" w:cs="Times New Roman"/>
                          <w:sz w:val="24"/>
                        </w:rPr>
                        <w:t>(игра с правилами)</w:t>
                      </w:r>
                    </w:p>
                    <w:p w:rsidR="008A2984" w:rsidRPr="00A46E50" w:rsidRDefault="008A2984" w:rsidP="008A298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46E50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</w:rPr>
                        <w:t>Цель:</w:t>
                      </w:r>
                      <w:r w:rsidRPr="00A46E5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</w:rPr>
                        <w:t> </w:t>
                      </w:r>
                      <w:r w:rsidRPr="00A46E50">
                        <w:rPr>
                          <w:rFonts w:ascii="Times New Roman" w:hAnsi="Times New Roman" w:cs="Times New Roman"/>
                          <w:sz w:val="24"/>
                        </w:rPr>
                        <w:t>совершенствование умения выражать свой гнев в приемлемой форме, снижение эмоционального напряжения.</w:t>
                      </w:r>
                    </w:p>
                    <w:p w:rsidR="008A2984" w:rsidRPr="00A46E50" w:rsidRDefault="008A2984" w:rsidP="008A298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46E50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</w:rPr>
                        <w:t>Оборудование:</w:t>
                      </w:r>
                      <w:r w:rsidRPr="00A46E5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</w:rPr>
                        <w:t> </w:t>
                      </w:r>
                      <w:r w:rsidRPr="00A46E50">
                        <w:rPr>
                          <w:rFonts w:ascii="Times New Roman" w:hAnsi="Times New Roman" w:cs="Times New Roman"/>
                          <w:sz w:val="24"/>
                        </w:rPr>
                        <w:t>стаканчик.</w:t>
                      </w:r>
                    </w:p>
                    <w:p w:rsidR="008A2984" w:rsidRPr="00A46E50" w:rsidRDefault="008A2984" w:rsidP="008A298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46E50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</w:rPr>
                        <w:t>Содержание. </w:t>
                      </w:r>
                      <w:r w:rsidRPr="00A46E50">
                        <w:rPr>
                          <w:rFonts w:ascii="Times New Roman" w:hAnsi="Times New Roman" w:cs="Times New Roman"/>
                          <w:sz w:val="24"/>
                        </w:rPr>
                        <w:t>Если ребенок возмущен, взволнован, разозлен, словом, просто не в состоянии говорить с вами спокойно, предложите ему воспользоваться «стаканчиком для криков». Договоритесь с ребенком, что пока у него в руках этот стаканчик, то он может кричать и визжать в него столько, сколько ему необходимо. Но когда он опустит его, то будет разговаривать с окружающими спокойным голосом, обсуждая произошедшее. «Стаканчик для криков» должен храниться в определенном месте и не использоваться в других целях. Желательно, чтобы стаканчик был с крышкой, чтобы иметь возможность «закрыть» все «</w:t>
                      </w:r>
                      <w:proofErr w:type="spellStart"/>
                      <w:r w:rsidRPr="00A46E50">
                        <w:rPr>
                          <w:rFonts w:ascii="Times New Roman" w:hAnsi="Times New Roman" w:cs="Times New Roman"/>
                          <w:sz w:val="24"/>
                        </w:rPr>
                        <w:t>кричалки</w:t>
                      </w:r>
                      <w:proofErr w:type="spellEnd"/>
                      <w:r w:rsidRPr="00A46E50">
                        <w:rPr>
                          <w:rFonts w:ascii="Times New Roman" w:hAnsi="Times New Roman" w:cs="Times New Roman"/>
                          <w:sz w:val="24"/>
                        </w:rPr>
                        <w:t>» на время нормального разговора.</w:t>
                      </w:r>
                    </w:p>
                    <w:p w:rsidR="008A2984" w:rsidRDefault="008A2984" w:rsidP="008A29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20524" w:rsidRDefault="00A20524"/>
    <w:p w:rsidR="00A20524" w:rsidRDefault="00A20524"/>
    <w:p w:rsidR="00A20524" w:rsidRDefault="00A20524"/>
    <w:p w:rsidR="008A2984" w:rsidRDefault="008A2984"/>
    <w:p w:rsidR="00A20524" w:rsidRDefault="00A20524"/>
    <w:p w:rsidR="00A20524" w:rsidRDefault="00A20524" w:rsidP="001C209C"/>
    <w:p w:rsidR="00C62606" w:rsidRPr="00D6114A" w:rsidRDefault="00FF7E26" w:rsidP="00D6114A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9D7DE5">
        <w:rPr>
          <w:rFonts w:ascii="Times New Roman" w:hAnsi="Times New Roman" w:cs="Times New Roman"/>
          <w:b/>
          <w:bCs/>
          <w:sz w:val="28"/>
        </w:rPr>
        <w:t>Рекомендации для родителей по эффективному взаимодействию с детьми с агрессивным поведением:</w:t>
      </w:r>
    </w:p>
    <w:p w:rsidR="0004345A" w:rsidRPr="00D6114A" w:rsidRDefault="0004345A" w:rsidP="00D6114A">
      <w:pPr>
        <w:pStyle w:val="a5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b/>
          <w:bCs/>
          <w:color w:val="000000"/>
          <w:sz w:val="28"/>
          <w:szCs w:val="27"/>
        </w:rPr>
      </w:pPr>
      <w:r w:rsidRPr="0004345A">
        <w:rPr>
          <w:b/>
          <w:bCs/>
          <w:color w:val="000000"/>
          <w:sz w:val="28"/>
          <w:szCs w:val="27"/>
        </w:rPr>
        <w:lastRenderedPageBreak/>
        <w:t>Рекомендации для родителей (законных представителей) по эффективному взаимодействию с детьми с агрессивным поведением:</w:t>
      </w:r>
    </w:p>
    <w:p w:rsidR="0004345A" w:rsidRPr="009D7DE5" w:rsidRDefault="0004345A" w:rsidP="00E001A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9D7DE5">
        <w:rPr>
          <w:rFonts w:ascii="Times New Roman" w:hAnsi="Times New Roman" w:cs="Times New Roman"/>
          <w:sz w:val="28"/>
        </w:rPr>
        <w:t>–        в каждой конкретной неблагоприятной ситуации нужно попытаться понять, чего добивается</w:t>
      </w:r>
      <w:r>
        <w:rPr>
          <w:rFonts w:ascii="Times New Roman" w:hAnsi="Times New Roman" w:cs="Times New Roman"/>
          <w:sz w:val="28"/>
        </w:rPr>
        <w:t xml:space="preserve"> ребенок и почему он это делает;</w:t>
      </w:r>
    </w:p>
    <w:p w:rsidR="0004345A" w:rsidRPr="009D7DE5" w:rsidRDefault="0004345A" w:rsidP="00E001A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9D7DE5">
        <w:rPr>
          <w:rFonts w:ascii="Times New Roman" w:hAnsi="Times New Roman" w:cs="Times New Roman"/>
          <w:sz w:val="28"/>
        </w:rPr>
        <w:t xml:space="preserve">–        навязывание своих правил и требований против воли детей - это насилие, даже </w:t>
      </w:r>
      <w:r>
        <w:rPr>
          <w:rFonts w:ascii="Times New Roman" w:hAnsi="Times New Roman" w:cs="Times New Roman"/>
          <w:sz w:val="28"/>
        </w:rPr>
        <w:t>если ваши намерения благонравны;</w:t>
      </w:r>
    </w:p>
    <w:p w:rsidR="008B3D02" w:rsidRDefault="0004345A" w:rsidP="008B3D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D7DE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–        говорит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е открыто, дружелюбно, искренне;</w:t>
      </w:r>
      <w:r w:rsidR="008B3D02" w:rsidRPr="008B3D0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</w:p>
    <w:p w:rsidR="008B3D02" w:rsidRDefault="008B3D02" w:rsidP="00D611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D7DE5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–        воспитание на принципах сотрудничества - главное условие предотвращения п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оявления агрессивного поведения;</w:t>
      </w:r>
    </w:p>
    <w:p w:rsidR="008B3D02" w:rsidRDefault="008B3D02" w:rsidP="00D6114A">
      <w:pPr>
        <w:shd w:val="clear" w:color="auto" w:fill="FFFFFF"/>
        <w:spacing w:after="0" w:line="36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–        Рекомендуем игры:</w:t>
      </w:r>
      <w:r w:rsidRPr="008B3D0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</w:p>
    <w:p w:rsidR="008B3D02" w:rsidRDefault="008B3D02" w:rsidP="00D6114A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8B3D0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«Пыль  (Предложите ребенку выбить пыль из подушки. Пусть он колотит ее, кричит)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;</w:t>
      </w:r>
    </w:p>
    <w:p w:rsidR="008B3D02" w:rsidRDefault="008B3D02" w:rsidP="00D6114A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8B3D0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«Салют»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(</w:t>
      </w:r>
      <w:r w:rsidRPr="008B3D0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Ребенок рвет бумагу и с силой бросает ее вверх. Потом все вместе убирают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)  мусор с пола;</w:t>
      </w:r>
    </w:p>
    <w:p w:rsidR="00E001A8" w:rsidRPr="00E44B7D" w:rsidRDefault="00E001A8" w:rsidP="00E001A8">
      <w:pPr>
        <w:jc w:val="center"/>
        <w:rPr>
          <w:rFonts w:ascii="Times New Roman" w:eastAsia="Calibri" w:hAnsi="Times New Roman" w:cs="Times New Roman"/>
          <w:b/>
          <w:color w:val="C00000"/>
          <w:sz w:val="28"/>
          <w:szCs w:val="36"/>
        </w:rPr>
      </w:pPr>
      <w:r w:rsidRPr="00E44B7D">
        <w:rPr>
          <w:rFonts w:ascii="Times New Roman" w:eastAsia="Calibri" w:hAnsi="Times New Roman" w:cs="Times New Roman"/>
          <w:b/>
          <w:color w:val="C00000"/>
          <w:sz w:val="28"/>
          <w:szCs w:val="36"/>
        </w:rPr>
        <w:t>Уважаемые родители!</w:t>
      </w:r>
    </w:p>
    <w:p w:rsidR="00E001A8" w:rsidRPr="00E44B7D" w:rsidRDefault="00E001A8" w:rsidP="00E44B7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44B7D">
        <w:rPr>
          <w:rFonts w:ascii="Times New Roman" w:eastAsia="Calibri" w:hAnsi="Times New Roman" w:cs="Times New Roman"/>
          <w:sz w:val="28"/>
          <w:szCs w:val="28"/>
        </w:rPr>
        <w:t>На базе государственного бюджетного учреждения «Центральная психолого-медико-педагогическая комиссия Оренбургской области»</w:t>
      </w:r>
      <w:r w:rsidR="00C918D2" w:rsidRPr="00C918D2">
        <w:rPr>
          <w:rFonts w:ascii="Times New Roman" w:hAnsi="Times New Roman" w:cs="Times New Roman"/>
          <w:sz w:val="24"/>
          <w:szCs w:val="24"/>
        </w:rPr>
        <w:t xml:space="preserve"> </w:t>
      </w:r>
      <w:r w:rsidR="00C918D2" w:rsidRPr="00C918D2">
        <w:rPr>
          <w:rFonts w:ascii="Times New Roman" w:eastAsia="Calibri" w:hAnsi="Times New Roman" w:cs="Times New Roman"/>
          <w:sz w:val="28"/>
          <w:szCs w:val="28"/>
        </w:rPr>
        <w:t xml:space="preserve">функционирует </w:t>
      </w:r>
      <w:r w:rsidRPr="00E44B7D">
        <w:rPr>
          <w:rFonts w:ascii="Times New Roman" w:eastAsia="Calibri" w:hAnsi="Times New Roman" w:cs="Times New Roman"/>
          <w:sz w:val="28"/>
          <w:szCs w:val="28"/>
        </w:rPr>
        <w:t xml:space="preserve"> Консультационный центр психолого-педагогической помощи родителям (законным представителям) несовершеннолетних «Мы вместе».</w:t>
      </w:r>
    </w:p>
    <w:p w:rsidR="00E001A8" w:rsidRPr="00E44B7D" w:rsidRDefault="00E001A8" w:rsidP="00E001A8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E44B7D">
        <w:rPr>
          <w:rFonts w:ascii="Times New Roman" w:eastAsia="Liberation Serif" w:hAnsi="Times New Roman" w:cs="Times New Roman"/>
          <w:b/>
          <w:color w:val="000000" w:themeColor="text1"/>
          <w:sz w:val="24"/>
          <w:szCs w:val="28"/>
        </w:rPr>
        <w:t xml:space="preserve">Наш адрес: </w:t>
      </w:r>
      <w:r w:rsidRPr="00E44B7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г. Оренбург, ул. Шевченко, </w:t>
      </w:r>
    </w:p>
    <w:p w:rsidR="00E001A8" w:rsidRDefault="00E001A8" w:rsidP="00E001A8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E44B7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д. 249, каб. 27 (здание Государственного автономного профессионального образовательного учреждения "Гуманитарно-технический техникум")</w:t>
      </w:r>
    </w:p>
    <w:p w:rsidR="00E44B7D" w:rsidRPr="00E44B7D" w:rsidRDefault="00E44B7D" w:rsidP="00E001A8">
      <w:pPr>
        <w:spacing w:after="0"/>
        <w:jc w:val="center"/>
        <w:rPr>
          <w:rFonts w:ascii="Times New Roman" w:eastAsia="Liberation Serif" w:hAnsi="Times New Roman" w:cs="Times New Roman"/>
          <w:b/>
          <w:color w:val="000000" w:themeColor="text1"/>
          <w:sz w:val="24"/>
          <w:szCs w:val="28"/>
        </w:rPr>
      </w:pPr>
    </w:p>
    <w:p w:rsidR="00E001A8" w:rsidRDefault="00E44B7D" w:rsidP="00E44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0C329037">
            <wp:extent cx="3139440" cy="553172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362" cy="5533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4B7D" w:rsidRPr="001A55B2" w:rsidRDefault="00E44B7D" w:rsidP="00E44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111605A4">
            <wp:extent cx="3137125" cy="480060"/>
            <wp:effectExtent l="0" t="0" r="635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782" cy="4809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4B7D" w:rsidRPr="00E44B7D" w:rsidRDefault="00E44B7D" w:rsidP="00E001A8">
      <w:pPr>
        <w:tabs>
          <w:tab w:val="left" w:pos="2977"/>
        </w:tabs>
        <w:spacing w:after="0" w:line="240" w:lineRule="auto"/>
        <w:jc w:val="center"/>
        <w:rPr>
          <w:rFonts w:ascii="Times New Roman" w:eastAsia="Georgia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E001A8" w:rsidRPr="00E44B7D" w:rsidRDefault="00E001A8" w:rsidP="00E001A8">
      <w:pPr>
        <w:tabs>
          <w:tab w:val="left" w:pos="2977"/>
        </w:tabs>
        <w:spacing w:after="0" w:line="240" w:lineRule="auto"/>
        <w:jc w:val="center"/>
        <w:rPr>
          <w:rFonts w:ascii="Times New Roman" w:eastAsia="Georgia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E44B7D">
        <w:rPr>
          <w:rFonts w:ascii="Times New Roman" w:eastAsia="Georgia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Запись по телефону:</w:t>
      </w:r>
    </w:p>
    <w:p w:rsidR="00E001A8" w:rsidRPr="00E44B7D" w:rsidRDefault="00E001A8" w:rsidP="00E001A8">
      <w:pPr>
        <w:tabs>
          <w:tab w:val="left" w:pos="29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4"/>
        </w:rPr>
      </w:pPr>
      <w:r w:rsidRPr="00E44B7D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4"/>
        </w:rPr>
        <w:t>8 (922) 813-23-98</w:t>
      </w:r>
    </w:p>
    <w:p w:rsidR="00E44B7D" w:rsidRDefault="00E001A8" w:rsidP="00E44B7D">
      <w:pPr>
        <w:tabs>
          <w:tab w:val="left" w:pos="29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8"/>
          <w:szCs w:val="24"/>
        </w:rPr>
      </w:pPr>
      <w:r w:rsidRPr="00E44B7D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4"/>
        </w:rPr>
        <w:t>8 (3532)</w:t>
      </w:r>
      <w:r w:rsidRPr="00E44B7D"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8"/>
          <w:szCs w:val="24"/>
        </w:rPr>
        <w:t xml:space="preserve"> 75-43-88</w:t>
      </w:r>
    </w:p>
    <w:p w:rsidR="00D6114A" w:rsidRDefault="00D6114A" w:rsidP="00E44B7D">
      <w:pPr>
        <w:tabs>
          <w:tab w:val="left" w:pos="29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8"/>
          <w:szCs w:val="24"/>
        </w:rPr>
      </w:pPr>
    </w:p>
    <w:p w:rsidR="00D6114A" w:rsidRDefault="00D6114A" w:rsidP="00E44B7D">
      <w:pPr>
        <w:tabs>
          <w:tab w:val="left" w:pos="29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8"/>
          <w:szCs w:val="24"/>
        </w:rPr>
      </w:pPr>
    </w:p>
    <w:p w:rsidR="00D6114A" w:rsidRDefault="00D6114A" w:rsidP="00E44B7D">
      <w:pPr>
        <w:tabs>
          <w:tab w:val="left" w:pos="29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8"/>
          <w:szCs w:val="24"/>
        </w:rPr>
      </w:pPr>
    </w:p>
    <w:p w:rsidR="00D6114A" w:rsidRDefault="00D6114A" w:rsidP="00E44B7D">
      <w:pPr>
        <w:tabs>
          <w:tab w:val="left" w:pos="29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8"/>
          <w:szCs w:val="24"/>
        </w:rPr>
      </w:pPr>
    </w:p>
    <w:p w:rsidR="00D6114A" w:rsidRDefault="00D6114A" w:rsidP="00E44B7D">
      <w:pPr>
        <w:tabs>
          <w:tab w:val="left" w:pos="2977"/>
        </w:tabs>
        <w:spacing w:after="0" w:line="240" w:lineRule="auto"/>
        <w:jc w:val="center"/>
        <w:rPr>
          <w:rFonts w:ascii="Times New Roman" w:eastAsia="Liberation Serif" w:hAnsi="Times New Roman" w:cs="Times New Roman"/>
          <w:b/>
          <w:i/>
          <w:color w:val="000000" w:themeColor="text1"/>
          <w:sz w:val="32"/>
        </w:rPr>
      </w:pPr>
    </w:p>
    <w:p w:rsidR="00FF25EF" w:rsidRPr="00E44B7D" w:rsidRDefault="00FF25EF" w:rsidP="00E44B7D">
      <w:pPr>
        <w:tabs>
          <w:tab w:val="left" w:pos="2977"/>
        </w:tabs>
        <w:spacing w:after="0" w:line="240" w:lineRule="auto"/>
        <w:jc w:val="center"/>
        <w:rPr>
          <w:rFonts w:ascii="Times New Roman" w:eastAsia="Liberation Serif" w:hAnsi="Times New Roman" w:cs="Times New Roman"/>
          <w:b/>
          <w:i/>
          <w:color w:val="000000" w:themeColor="text1"/>
          <w:sz w:val="32"/>
        </w:rPr>
      </w:pPr>
      <w:r w:rsidRPr="004F404D">
        <w:rPr>
          <w:rFonts w:ascii="Times New Roman" w:hAnsi="Times New Roman" w:cs="Times New Roman"/>
          <w:b/>
          <w:sz w:val="28"/>
        </w:rPr>
        <w:lastRenderedPageBreak/>
        <w:t>Государственное бюджетное учреждение «Центральная психолого-</w:t>
      </w:r>
    </w:p>
    <w:p w:rsidR="00FF25EF" w:rsidRPr="004F404D" w:rsidRDefault="00FF25EF" w:rsidP="008275E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F404D">
        <w:rPr>
          <w:rFonts w:ascii="Times New Roman" w:hAnsi="Times New Roman" w:cs="Times New Roman"/>
          <w:b/>
          <w:sz w:val="28"/>
        </w:rPr>
        <w:t>медико-педагогическая комиссия Оренбургской области»</w:t>
      </w:r>
    </w:p>
    <w:p w:rsidR="00FF25EF" w:rsidRPr="004F404D" w:rsidRDefault="00FF25EF" w:rsidP="008275E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F404D">
        <w:rPr>
          <w:rFonts w:ascii="Times New Roman" w:hAnsi="Times New Roman" w:cs="Times New Roman"/>
          <w:b/>
          <w:sz w:val="28"/>
        </w:rPr>
        <w:t>Консультационный центр «Мы вместе»</w:t>
      </w:r>
    </w:p>
    <w:p w:rsidR="00A20524" w:rsidRPr="00FF25EF" w:rsidRDefault="00A20524" w:rsidP="00FF25EF">
      <w:pPr>
        <w:jc w:val="center"/>
        <w:rPr>
          <w:rFonts w:ascii="Times New Roman" w:hAnsi="Times New Roman" w:cs="Times New Roman"/>
          <w:b/>
          <w:sz w:val="28"/>
        </w:rPr>
      </w:pPr>
    </w:p>
    <w:p w:rsidR="00FF25EF" w:rsidRPr="00FF25EF" w:rsidRDefault="00FF25EF" w:rsidP="00FF25EF">
      <w:pPr>
        <w:jc w:val="center"/>
        <w:rPr>
          <w:rFonts w:ascii="Times New Roman" w:hAnsi="Times New Roman" w:cs="Times New Roman"/>
          <w:b/>
          <w:sz w:val="28"/>
        </w:rPr>
      </w:pPr>
    </w:p>
    <w:p w:rsidR="00A20524" w:rsidRDefault="00A20524"/>
    <w:p w:rsidR="00A20524" w:rsidRDefault="00A20524">
      <w:r>
        <w:rPr>
          <w:noProof/>
          <w:lang w:eastAsia="ru-RU"/>
        </w:rPr>
        <w:drawing>
          <wp:inline distT="0" distB="0" distL="0" distR="0" wp14:anchorId="5A39E586" wp14:editId="4B1FB2DD">
            <wp:extent cx="5940425" cy="3911176"/>
            <wp:effectExtent l="0" t="0" r="3175" b="0"/>
            <wp:docPr id="1" name="Рисунок 1" descr="https://manoiloksana.ru/wp-content/uploads/2018/06/naladit-otnosheniia-s-detmi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noiloksana.ru/wp-content/uploads/2018/06/naladit-otnosheniia-s-detmi-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11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5EF" w:rsidRPr="008275EB" w:rsidRDefault="00FF25EF" w:rsidP="008275EB">
      <w:pPr>
        <w:jc w:val="center"/>
      </w:pPr>
    </w:p>
    <w:p w:rsidR="008275EB" w:rsidRDefault="008275EB" w:rsidP="008275E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275EB">
        <w:rPr>
          <w:rFonts w:ascii="Times New Roman" w:hAnsi="Times New Roman" w:cs="Times New Roman"/>
          <w:b/>
          <w:sz w:val="28"/>
        </w:rPr>
        <w:t xml:space="preserve">«КОРРЕКЦИЯ АГРЕССИВНЫХ ПРОЯВЛЕНИЙ </w:t>
      </w:r>
    </w:p>
    <w:p w:rsidR="00FF25EF" w:rsidRPr="008275EB" w:rsidRDefault="008275EB" w:rsidP="008275E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275EB">
        <w:rPr>
          <w:rFonts w:ascii="Times New Roman" w:hAnsi="Times New Roman" w:cs="Times New Roman"/>
          <w:b/>
          <w:sz w:val="28"/>
        </w:rPr>
        <w:t>В ПОВЕДЕНИИ ДЕТЕЙ С ОВЗ»</w:t>
      </w:r>
    </w:p>
    <w:p w:rsidR="00FF25EF" w:rsidRPr="008275EB" w:rsidRDefault="00256CA2" w:rsidP="008275EB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РЕКОМЕНДАЦИИ </w:t>
      </w:r>
      <w:bookmarkStart w:id="0" w:name="_GoBack"/>
      <w:bookmarkEnd w:id="0"/>
      <w:r w:rsidR="008275EB" w:rsidRPr="008275EB">
        <w:rPr>
          <w:rFonts w:ascii="Times New Roman" w:hAnsi="Times New Roman" w:cs="Times New Roman"/>
          <w:b/>
          <w:sz w:val="28"/>
        </w:rPr>
        <w:t>ДЛЯ РОДИТЕЛЕЙ (ЗАКОННЫХ ПРЕДСТАВИТЕЛЕЙ)</w:t>
      </w:r>
    </w:p>
    <w:p w:rsidR="00FF25EF" w:rsidRPr="006A6C76" w:rsidRDefault="00FF25EF" w:rsidP="00FF25EF">
      <w:pPr>
        <w:spacing w:after="0"/>
        <w:jc w:val="center"/>
        <w:rPr>
          <w:rFonts w:ascii="Times New Roman" w:hAnsi="Times New Roman" w:cs="Times New Roman"/>
          <w:i/>
          <w:sz w:val="28"/>
        </w:rPr>
      </w:pPr>
    </w:p>
    <w:p w:rsidR="00FF25EF" w:rsidRPr="006A6C76" w:rsidRDefault="008275EB" w:rsidP="00FF25EF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Заведующий структурным подразделением</w:t>
      </w:r>
    </w:p>
    <w:p w:rsidR="00FF25EF" w:rsidRPr="006A6C76" w:rsidRDefault="00FF25EF" w:rsidP="00FF25EF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 w:rsidRPr="006A6C76">
        <w:rPr>
          <w:rFonts w:ascii="Times New Roman" w:hAnsi="Times New Roman" w:cs="Times New Roman"/>
          <w:i/>
          <w:sz w:val="28"/>
        </w:rPr>
        <w:t>Герфанова Лиана Джалиловна</w:t>
      </w:r>
    </w:p>
    <w:p w:rsidR="00FF25EF" w:rsidRDefault="00230474" w:rsidP="00FF25EF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 w:rsidRPr="008275EB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inline distT="0" distB="0" distL="0" distR="0" wp14:anchorId="3E560BD1" wp14:editId="06101710">
                <wp:extent cx="304800" cy="304800"/>
                <wp:effectExtent l="0" t="0" r="0" b="0"/>
                <wp:docPr id="2" name="Прямоугольник 2" descr="https://dislife.ru/static-v3/photo/material/2018/07/19/960x540-5542268906537ef3a3a5da0807c6c618d2aa9a9e.jpeg?nc=1531987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https://dislife.ru/static-v3/photo/material/2018/07/19/960x540-5542268906537ef3a3a5da0807c6c618d2aa9a9e.jpeg?nc=153198721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DVMT/6PAMAAEsGAAAOAAAAAAAAAAAAAAAAAC4CAABkcnMvZTJvRG9jLnhtbFBLAQItABQA&#10;BgAIAAAAIQBMoOks2AAAAAMBAAAPAAAAAAAAAAAAAAAAAJYFAABkcnMvZG93bnJldi54bWxQSwUG&#10;AAAAAAQABADzAAAAmwYAAAAA&#10;" filled="f" stroked="f">
                <o:lock v:ext="edit" aspectratio="t"/>
                <w10:anchorlock/>
              </v:rect>
            </w:pict>
          </mc:Fallback>
        </mc:AlternateContent>
      </w:r>
    </w:p>
    <w:p w:rsidR="008275EB" w:rsidRDefault="008275EB" w:rsidP="00FF25EF">
      <w:pPr>
        <w:spacing w:after="0"/>
        <w:jc w:val="center"/>
        <w:rPr>
          <w:rFonts w:ascii="Times New Roman" w:hAnsi="Times New Roman" w:cs="Times New Roman"/>
          <w:i/>
          <w:sz w:val="28"/>
        </w:rPr>
      </w:pPr>
    </w:p>
    <w:p w:rsidR="008275EB" w:rsidRDefault="008275EB" w:rsidP="00FF25EF">
      <w:pPr>
        <w:spacing w:after="0"/>
        <w:jc w:val="center"/>
        <w:rPr>
          <w:rFonts w:ascii="Times New Roman" w:hAnsi="Times New Roman" w:cs="Times New Roman"/>
          <w:i/>
          <w:sz w:val="28"/>
        </w:rPr>
      </w:pPr>
    </w:p>
    <w:p w:rsidR="00FF25EF" w:rsidRPr="00185B20" w:rsidRDefault="008275EB" w:rsidP="00185B20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г. Оренбург,</w:t>
      </w:r>
      <w:r w:rsidR="00FF25EF" w:rsidRPr="006A6C76">
        <w:rPr>
          <w:rFonts w:ascii="Times New Roman" w:hAnsi="Times New Roman" w:cs="Times New Roman"/>
          <w:i/>
          <w:sz w:val="28"/>
        </w:rPr>
        <w:t>2020</w:t>
      </w:r>
    </w:p>
    <w:sectPr w:rsidR="00FF25EF" w:rsidRPr="00185B20" w:rsidSect="00A20524">
      <w:pgSz w:w="11906" w:h="16838"/>
      <w:pgMar w:top="1134" w:right="850" w:bottom="1134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yandex-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70787"/>
    <w:multiLevelType w:val="hybridMultilevel"/>
    <w:tmpl w:val="2534B866"/>
    <w:lvl w:ilvl="0" w:tplc="521E9852">
      <w:start w:val="1"/>
      <w:numFmt w:val="decimal"/>
      <w:lvlText w:val="%1."/>
      <w:lvlJc w:val="left"/>
      <w:pPr>
        <w:ind w:left="720" w:hanging="360"/>
      </w:pPr>
      <w:rPr>
        <w:rFonts w:ascii="yandex-sans" w:hAnsi="yandex-sans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8B76E7"/>
    <w:multiLevelType w:val="hybridMultilevel"/>
    <w:tmpl w:val="3B941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524"/>
    <w:rsid w:val="0004345A"/>
    <w:rsid w:val="000639B6"/>
    <w:rsid w:val="00185B20"/>
    <w:rsid w:val="001C209C"/>
    <w:rsid w:val="00230474"/>
    <w:rsid w:val="00256CA2"/>
    <w:rsid w:val="00272E1F"/>
    <w:rsid w:val="00343616"/>
    <w:rsid w:val="00500424"/>
    <w:rsid w:val="005A05BC"/>
    <w:rsid w:val="0060107A"/>
    <w:rsid w:val="00670E92"/>
    <w:rsid w:val="008275EB"/>
    <w:rsid w:val="008A2984"/>
    <w:rsid w:val="008B3D02"/>
    <w:rsid w:val="00986A99"/>
    <w:rsid w:val="00A20524"/>
    <w:rsid w:val="00A46E50"/>
    <w:rsid w:val="00A71C8F"/>
    <w:rsid w:val="00C62606"/>
    <w:rsid w:val="00C918D2"/>
    <w:rsid w:val="00D24716"/>
    <w:rsid w:val="00D6114A"/>
    <w:rsid w:val="00E001A8"/>
    <w:rsid w:val="00E44B7D"/>
    <w:rsid w:val="00FF25EF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52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43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B3D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52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43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B3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к1</dc:creator>
  <cp:lastModifiedBy>к1</cp:lastModifiedBy>
  <cp:revision>17</cp:revision>
  <cp:lastPrinted>2020-08-11T09:07:00Z</cp:lastPrinted>
  <dcterms:created xsi:type="dcterms:W3CDTF">2020-08-11T04:09:00Z</dcterms:created>
  <dcterms:modified xsi:type="dcterms:W3CDTF">2020-08-28T10:36:00Z</dcterms:modified>
</cp:coreProperties>
</file>