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7D4D" w14:textId="77777777" w:rsidR="0072398A" w:rsidRDefault="0072398A" w:rsidP="00723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2398A">
        <w:rPr>
          <w:rFonts w:ascii="Times New Roman" w:hAnsi="Times New Roman" w:cs="Times New Roman"/>
          <w:b/>
          <w:bCs/>
          <w:sz w:val="48"/>
          <w:szCs w:val="48"/>
        </w:rPr>
        <w:t>Пошаговый алгоритм</w:t>
      </w:r>
      <w:r w:rsidRPr="0072398A">
        <w:rPr>
          <w:rFonts w:ascii="Times New Roman" w:hAnsi="Times New Roman" w:cs="Times New Roman"/>
          <w:b/>
          <w:bCs/>
          <w:sz w:val="48"/>
          <w:szCs w:val="48"/>
        </w:rPr>
        <w:br/>
        <w:t>чтобы создать школьный театр</w:t>
      </w:r>
    </w:p>
    <w:p w14:paraId="5413A297" w14:textId="619D7BFE" w:rsidR="00D03E6D" w:rsidRDefault="0072398A" w:rsidP="00D025F7">
      <w:pPr>
        <w:spacing w:after="0" w:line="276" w:lineRule="auto"/>
        <w:rPr>
          <w:rFonts w:ascii="Times New Roman" w:hAnsi="Times New Roman" w:cs="Times New Roman"/>
          <w:sz w:val="48"/>
          <w:szCs w:val="48"/>
        </w:rPr>
      </w:pPr>
      <w:r w:rsidRPr="0072398A"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t>1.</w:t>
      </w:r>
      <w:r w:rsidRPr="0072398A">
        <w:rPr>
          <w:rFonts w:ascii="Times New Roman" w:hAnsi="Times New Roman" w:cs="Times New Roman"/>
          <w:sz w:val="48"/>
          <w:szCs w:val="48"/>
        </w:rPr>
        <w:t>Выбрать вид образовательной деятельности,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в рамках которой нужно создать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школьный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театр</w:t>
      </w:r>
      <w:r>
        <w:rPr>
          <w:rFonts w:ascii="Times New Roman" w:hAnsi="Times New Roman" w:cs="Times New Roman"/>
          <w:sz w:val="48"/>
          <w:szCs w:val="48"/>
        </w:rPr>
        <w:t>.</w:t>
      </w:r>
      <w:r w:rsidRPr="0072398A"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t>2</w:t>
      </w:r>
      <w:r w:rsidRPr="0072398A">
        <w:rPr>
          <w:rFonts w:ascii="Times New Roman" w:hAnsi="Times New Roman" w:cs="Times New Roman"/>
          <w:sz w:val="48"/>
          <w:szCs w:val="48"/>
        </w:rPr>
        <w:t>. Разработать Положение о школьном театре</w:t>
      </w:r>
      <w:r>
        <w:rPr>
          <w:rFonts w:ascii="Times New Roman" w:hAnsi="Times New Roman" w:cs="Times New Roman"/>
          <w:sz w:val="48"/>
          <w:szCs w:val="48"/>
        </w:rPr>
        <w:t>.</w:t>
      </w:r>
      <w:r w:rsidRPr="0072398A"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t>3</w:t>
      </w:r>
      <w:r w:rsidRPr="0072398A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Подготовить приказ о создании школьного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театра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и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назначении</w:t>
      </w:r>
      <w:r>
        <w:rPr>
          <w:rFonts w:ascii="Times New Roman" w:hAnsi="Times New Roman" w:cs="Times New Roman"/>
          <w:sz w:val="48"/>
          <w:szCs w:val="48"/>
        </w:rPr>
        <w:t> </w:t>
      </w:r>
      <w:r w:rsidRPr="0072398A">
        <w:rPr>
          <w:rFonts w:ascii="Times New Roman" w:hAnsi="Times New Roman" w:cs="Times New Roman"/>
          <w:sz w:val="48"/>
          <w:szCs w:val="48"/>
        </w:rPr>
        <w:t>его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руководителя</w:t>
      </w:r>
      <w:r>
        <w:rPr>
          <w:rFonts w:ascii="Times New Roman" w:hAnsi="Times New Roman" w:cs="Times New Roman"/>
          <w:sz w:val="48"/>
          <w:szCs w:val="48"/>
        </w:rPr>
        <w:t>.</w:t>
      </w:r>
      <w:r w:rsidRPr="0072398A"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t>4</w:t>
      </w:r>
      <w:r w:rsidRPr="0072398A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Разработать программы дополнительного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образования и ознакомить</w:t>
      </w:r>
      <w:r w:rsidR="00B740AE"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с ними учеников и родителей</w:t>
      </w:r>
      <w:r>
        <w:rPr>
          <w:rFonts w:ascii="Times New Roman" w:hAnsi="Times New Roman" w:cs="Times New Roman"/>
          <w:sz w:val="48"/>
          <w:szCs w:val="48"/>
        </w:rPr>
        <w:t>.</w:t>
      </w:r>
      <w:r w:rsidRPr="0072398A"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t>5</w:t>
      </w:r>
      <w:r w:rsidRPr="0072398A">
        <w:rPr>
          <w:rFonts w:ascii="Times New Roman" w:hAnsi="Times New Roman" w:cs="Times New Roman"/>
          <w:sz w:val="48"/>
          <w:szCs w:val="48"/>
        </w:rPr>
        <w:t>. Объявить набор в театр и сформировать группы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2398A">
        <w:rPr>
          <w:rFonts w:ascii="Times New Roman" w:hAnsi="Times New Roman" w:cs="Times New Roman"/>
          <w:sz w:val="48"/>
          <w:szCs w:val="48"/>
        </w:rPr>
        <w:t>учеников в возрасте 7 до 17</w:t>
      </w:r>
      <w:r>
        <w:rPr>
          <w:rFonts w:ascii="Times New Roman" w:hAnsi="Times New Roman" w:cs="Times New Roman"/>
          <w:sz w:val="48"/>
          <w:szCs w:val="48"/>
        </w:rPr>
        <w:t>лет.</w:t>
      </w:r>
    </w:p>
    <w:p w14:paraId="71AAA9BE" w14:textId="3B3EE27F" w:rsidR="001A1FEB" w:rsidRDefault="001A1FEB" w:rsidP="00D025F7">
      <w:pPr>
        <w:spacing w:after="0" w:line="276" w:lineRule="auto"/>
        <w:rPr>
          <w:rFonts w:ascii="Times New Roman" w:hAnsi="Times New Roman" w:cs="Times New Roman"/>
          <w:sz w:val="48"/>
          <w:szCs w:val="48"/>
        </w:rPr>
      </w:pPr>
    </w:p>
    <w:p w14:paraId="7684015E" w14:textId="41356E2E" w:rsidR="001A1FEB" w:rsidRDefault="001A1FEB" w:rsidP="00D025F7">
      <w:pPr>
        <w:spacing w:after="0" w:line="276" w:lineRule="auto"/>
        <w:rPr>
          <w:rFonts w:ascii="Times New Roman" w:hAnsi="Times New Roman" w:cs="Times New Roman"/>
          <w:sz w:val="48"/>
          <w:szCs w:val="48"/>
        </w:rPr>
      </w:pPr>
    </w:p>
    <w:p w14:paraId="39D0BE71" w14:textId="14BD121D" w:rsidR="001A1FEB" w:rsidRPr="001A1FEB" w:rsidRDefault="001A1FEB" w:rsidP="001A1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FEB">
        <w:rPr>
          <w:rFonts w:ascii="Times New Roman" w:hAnsi="Times New Roman" w:cs="Times New Roman"/>
          <w:sz w:val="28"/>
          <w:szCs w:val="28"/>
        </w:rPr>
        <w:t xml:space="preserve">Школьные театры подлежат обязательно регистрации в </w:t>
      </w:r>
      <w:r w:rsidRPr="001A1FEB">
        <w:rPr>
          <w:rFonts w:ascii="Times New Roman" w:hAnsi="Times New Roman" w:cs="Times New Roman"/>
          <w:sz w:val="28"/>
          <w:szCs w:val="28"/>
        </w:rPr>
        <w:t>Реестре</w:t>
      </w:r>
      <w:r w:rsidRPr="001A1FEB">
        <w:rPr>
          <w:rFonts w:ascii="Times New Roman" w:hAnsi="Times New Roman" w:cs="Times New Roman"/>
          <w:sz w:val="28"/>
          <w:szCs w:val="28"/>
        </w:rPr>
        <w:t xml:space="preserve"> школьных театров. Данные об организации театральной деятельности включают в официальный список, если с момента создания школьного театра прошло не менее месяца. </w:t>
      </w:r>
      <w:r w:rsidRPr="001A1FEB">
        <w:rPr>
          <w:rFonts w:ascii="Times New Roman" w:hAnsi="Times New Roman" w:cs="Times New Roman"/>
          <w:sz w:val="28"/>
          <w:szCs w:val="28"/>
        </w:rPr>
        <w:t>Администрации</w:t>
      </w:r>
      <w:r w:rsidRPr="001A1FE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1A1FEB">
        <w:rPr>
          <w:rFonts w:ascii="Times New Roman" w:hAnsi="Times New Roman" w:cs="Times New Roman"/>
          <w:sz w:val="28"/>
          <w:szCs w:val="28"/>
        </w:rPr>
        <w:t>заполняю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A1FEB">
        <w:rPr>
          <w:rFonts w:ascii="Times New Roman" w:hAnsi="Times New Roman" w:cs="Times New Roman"/>
          <w:sz w:val="28"/>
          <w:szCs w:val="28"/>
        </w:rPr>
        <w:t xml:space="preserve"> специальную анкету на портале ВЦХТ. Эти сведения образовательная организация публикует на своем официальном сайте. Образовательная организация утверждает локальный акт, регламентирующий деятельность школьного театра в рамках внеурочной деятельности или дополнительного образования. В рамках локального акта осуществляется контроль за деятельностью объединения.</w:t>
      </w:r>
    </w:p>
    <w:sectPr w:rsidR="001A1FEB" w:rsidRPr="001A1FEB" w:rsidSect="001A1FEB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5E"/>
    <w:rsid w:val="001A1FEB"/>
    <w:rsid w:val="00511C5E"/>
    <w:rsid w:val="0072398A"/>
    <w:rsid w:val="00B740AE"/>
    <w:rsid w:val="00D025F7"/>
    <w:rsid w:val="00D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48AC"/>
  <w15:chartTrackingRefBased/>
  <w15:docId w15:val="{D71017FC-66E3-427A-B3EA-30F7BF17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2024-11-28T06:13:00Z</dcterms:created>
  <dcterms:modified xsi:type="dcterms:W3CDTF">2024-11-28T06:25:00Z</dcterms:modified>
</cp:coreProperties>
</file>